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5A2AB9">
        <w:t>7</w:t>
      </w:r>
      <w:r>
        <w:br/>
        <w:t xml:space="preserve">CBDS version: </w:t>
      </w:r>
      <w:r w:rsidR="00AA2C44">
        <w:t>1516.3</w:t>
      </w:r>
      <w:r w:rsidR="006B145E">
        <w:t>.</w:t>
      </w:r>
      <w:r w:rsidR="005A2AB9">
        <w:t>7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5A2AB9">
        <w:t>12</w:t>
      </w:r>
      <w:r w:rsidR="009F0B5A">
        <w:t>/01/16</w:t>
      </w:r>
      <w:r w:rsidR="00FF769E">
        <w:br/>
        <w:t>Reason for release:</w:t>
      </w:r>
      <w:r w:rsidR="00BB547A">
        <w:t xml:space="preserve"> </w:t>
      </w:r>
      <w:r w:rsidR="005A2AB9">
        <w:t>Updates to rule 12807</w:t>
      </w:r>
      <w:r w:rsidR="009F0B5A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5A2AB9" w:rsidP="009F0B5A">
            <w:r>
              <w:t>Updates to rule 12807</w:t>
            </w:r>
            <w:r>
              <w:t>.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5A2AB9" w:rsidP="00D6280A">
            <w:r>
              <w:t>Updates to rule 12807</w:t>
            </w:r>
            <w:r>
              <w:t>.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5A2AB9" w:rsidP="00DF72E6">
            <w:pPr>
              <w:tabs>
                <w:tab w:val="left" w:pos="7065"/>
              </w:tabs>
            </w:pPr>
            <w:r>
              <w:t>Updates to rule 12807</w:t>
            </w:r>
            <w:r w:rsidR="00476574" w:rsidRPr="00476574">
              <w:t>.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76574"/>
    <w:rsid w:val="004E0C77"/>
    <w:rsid w:val="0058382D"/>
    <w:rsid w:val="005A2AB9"/>
    <w:rsid w:val="006571E4"/>
    <w:rsid w:val="006B145E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12</cp:revision>
  <dcterms:created xsi:type="dcterms:W3CDTF">2015-10-15T09:21:00Z</dcterms:created>
  <dcterms:modified xsi:type="dcterms:W3CDTF">2016-01-12T13:02:00Z</dcterms:modified>
</cp:coreProperties>
</file>